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436610" cy="10058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61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3280" w:h="15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 w:line="14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9040" cy="944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0" w:firstLine="233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ПРОГРАММА ПРОВЕДЕНИЯ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Наименование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вебинар для учителей общеобразовательных организаций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Тематика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Международные и национальные исследования как составная часть системы оценки качества образования в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цели и задач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both"/>
        <w:ind w:left="260" w:firstLine="568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Цель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обеспечение подготовки учителей общеобразовательных организаций в рамках реализации мероприятий по оценке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jc w:val="both"/>
        <w:ind w:left="1120" w:hanging="291"/>
        <w:spacing w:after="0" w:line="364" w:lineRule="auto"/>
        <w:tabs>
          <w:tab w:leader="none" w:pos="11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сформировать представления о современных тенденциях оценки качества общего образования на основе практики международных сравнительных исследований подготовки обучающихся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;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120" w:hanging="291"/>
        <w:spacing w:after="0" w:line="367" w:lineRule="auto"/>
        <w:tabs>
          <w:tab w:leader="none" w:pos="112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раскрыть содержание национальных исследований качества образования в Российской Федерации</w:t>
      </w:r>
    </w:p>
    <w:p>
      <w:pPr>
        <w:ind w:left="1120" w:hanging="291"/>
        <w:spacing w:after="0" w:line="390" w:lineRule="auto"/>
        <w:tabs>
          <w:tab w:leader="none" w:pos="112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познакомить с подходами к использованию учителями результатов международных сравнительных исследований в практике профессиональной деятельности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</w:t>
      </w:r>
    </w:p>
    <w:p>
      <w:pPr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целевой аудитории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учителя общеобразовательных организаций из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14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субъектов Российской Федерации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участников оценки по модели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Сроки проведения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сентября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года с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00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до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00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План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график проведения вебинара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1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Время</w:t>
            </w:r>
          </w:p>
        </w:tc>
        <w:tc>
          <w:tcPr>
            <w:tcW w:w="42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Темы докладов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лекций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38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Состав докладчиков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лекторов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проведения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6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 xml:space="preserve">27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сентября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 xml:space="preserve"> 2019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года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58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10:00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10:30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Международные сравнительные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Денисенко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исследования как составная часть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пед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заместитель директора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системы оценки качества образования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ФГБУ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в Российской Федерации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10:30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11:00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6"/>
              </w:rPr>
              <w:t>Национальные исследования качества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Г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Чех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>образования в Российской Федерации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.</w:t>
            </w: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начальник отдела организации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координации внешних связей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ФГБУ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00"/>
          </w:cols>
          <w:pgMar w:left="1440" w:top="1440" w:right="566" w:bottom="1440" w:gutter="0" w:footer="0" w:header="0"/>
        </w:sectPr>
      </w:pPr>
    </w:p>
    <w:bookmarkStart w:id="3" w:name="page4"/>
    <w:bookmarkEnd w:id="3"/>
    <w:p>
      <w:pPr>
        <w:spacing w:after="0" w:line="33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39355" cy="9563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0" w:firstLine="233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ПРОГРАММА ПРОВЕДЕНИЯ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Наименование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вебинар для учителей общеобразовательных организаций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Тематика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Проведение общероссийской и региональной оценки по модели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PISA</w:t>
      </w:r>
    </w:p>
    <w:p>
      <w:pPr>
        <w:ind w:left="260" w:firstLine="2"/>
        <w:spacing w:after="0" w:line="358" w:lineRule="auto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Результаты и способы их использования в профессиональном сообществе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цели и задач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38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82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Цель вебинара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обеспечение подготовки учителей общеобразовательных организаций</w:t>
      </w:r>
    </w:p>
    <w:p>
      <w:pPr>
        <w:spacing w:after="0" w:line="164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jc w:val="both"/>
        <w:ind w:left="260" w:firstLine="2"/>
        <w:spacing w:after="0" w:line="358" w:lineRule="auto"/>
        <w:tabs>
          <w:tab w:leader="none" w:pos="63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рамках реализации мероприятий по оценке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82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58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jc w:val="both"/>
        <w:ind w:left="1120" w:hanging="291"/>
        <w:spacing w:after="0" w:line="364" w:lineRule="auto"/>
        <w:tabs>
          <w:tab w:leader="none" w:pos="1120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сформировать представления о методологии и критериях оценки качества общего образования на основе практики международных исследований подготовки обучающихся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;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120" w:hanging="291"/>
        <w:spacing w:after="0" w:line="366" w:lineRule="auto"/>
        <w:tabs>
          <w:tab w:leader="none" w:pos="1120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раскрыть содержание процедур проведение общероссийской и региональной оценки по модели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;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120" w:hanging="291"/>
        <w:spacing w:after="0"/>
        <w:tabs>
          <w:tab w:leader="none" w:pos="1120" w:val="left"/>
        </w:tabs>
        <w:numPr>
          <w:ilvl w:val="1"/>
          <w:numId w:val="2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дать информацию о данных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 xml:space="preserve"> которые будут получены в результате оценки по модели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260" w:firstLine="851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 также о способах использования полученных данных каждым учителем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целевой аудитории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учителя общеобразовательных организаций из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14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субъектов Российской Федерации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участников оценки по модели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Сроки проведения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сентября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года с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:3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до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:3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План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график проведения вебинара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1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Время</w:t>
            </w:r>
          </w:p>
        </w:tc>
        <w:tc>
          <w:tcPr>
            <w:tcW w:w="49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Темы докладов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лекций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Состав докладчиков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проведения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лекторов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6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 xml:space="preserve">27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сентября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 xml:space="preserve"> 2019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года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54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00</w:t>
            </w: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5"/>
              </w:rPr>
              <w:t>Основные аспекты Методологии и критериев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Михеева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оценки качества общего образования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заместитель начальника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общеобразовательных организациях на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отдела аналитического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основе практики международных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обеспечения мероприятий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исследований качества подготовки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по оценке качества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обучающихся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образования ФГБУ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00"/>
          </w:cols>
          <w:pgMar w:left="1440" w:top="1440" w:right="566" w:bottom="1136" w:gutter="0" w:footer="0" w:header="0"/>
        </w:sectPr>
      </w:pPr>
    </w:p>
    <w:bookmarkStart w:id="4" w:name="page5"/>
    <w:bookmarkEnd w:id="4"/>
    <w:p>
      <w:pPr>
        <w:spacing w:after="0" w:line="1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39355" cy="9563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1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12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00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12:30</w:t>
            </w:r>
          </w:p>
        </w:tc>
        <w:tc>
          <w:tcPr>
            <w:tcW w:w="4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Результаты проведение общероссийской и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Позднякова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</w:tr>
      <w:tr>
        <w:trPr>
          <w:trHeight w:val="39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региональной оценки по модели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PISA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руководитель Центра</w:t>
            </w: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Российской Федерации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способы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национальных и</w:t>
            </w: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использование в профессиональном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международных</w:t>
            </w: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сообществе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исследований качества</w:t>
            </w: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образования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ФГБУ</w:t>
            </w: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00"/>
          </w:cols>
          <w:pgMar w:left="1440" w:top="1440" w:right="566" w:bottom="1440" w:gutter="0" w:footer="0" w:header="0"/>
        </w:sectPr>
      </w:pPr>
    </w:p>
    <w:bookmarkStart w:id="5" w:name="page6"/>
    <w:bookmarkEnd w:id="5"/>
    <w:p>
      <w:pPr>
        <w:spacing w:after="0" w:line="14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9040" cy="9518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0" w:firstLine="2330"/>
        <w:spacing w:after="0" w:line="3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ПРОГРАММА ПРОВЕДЕНИЯ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Наименование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вебинар для учителей общеобразовательных организаций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Тематика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Основные направления оценивания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для школ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jc w:val="both"/>
        <w:ind w:left="260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Использование результатов проведения международных исследований качества образования на школьном уровне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цели и задач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both"/>
        <w:ind w:left="260" w:firstLine="568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Цель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обеспечение подготовки учителей общеобразовательных организаций в рамках реализации мероприятий по оценке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1120" w:hanging="291"/>
        <w:spacing w:after="0"/>
        <w:tabs>
          <w:tab w:leader="none" w:pos="112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сформировать представления об основных направлениях оценивания в исследовании</w:t>
      </w:r>
    </w:p>
    <w:p>
      <w:pPr>
        <w:spacing w:after="0" w:line="160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12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PISA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PISA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для школ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5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120" w:hanging="291"/>
        <w:spacing w:after="0" w:line="367" w:lineRule="auto"/>
        <w:tabs>
          <w:tab w:leader="none" w:pos="1120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представить опыт других стран в проведение международных исследований качества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120" w:hanging="291"/>
        <w:spacing w:after="0" w:line="357" w:lineRule="auto"/>
        <w:tabs>
          <w:tab w:leader="none" w:pos="1120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познакомить с подходами к использованию результатов международных исследований на школьном уровне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целевой аудитории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учителя общеобразовательных организаций из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14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субъектов Российской Федерации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участников оценки по модели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Сроки проведения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сентября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года с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00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до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00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План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график проведения вебинара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1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Время</w:t>
            </w:r>
          </w:p>
        </w:tc>
        <w:tc>
          <w:tcPr>
            <w:tcW w:w="40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Темы докладов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лекций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39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Состав докладчиков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лекторов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проведения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6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</w:tcPr>
          <w:p>
            <w:pPr>
              <w:ind w:left="2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 xml:space="preserve">30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сентября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 xml:space="preserve"> 2019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года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568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10:00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10:30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Что оценивает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PISA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PISA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для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Позднякова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школ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Основные направления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4"/>
              </w:rPr>
              <w:t>руководитель Центра национальных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оценивания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 международных исследований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качества образования ФГБУ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10:30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11:00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Опыт проведения международных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Денисенко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исследований качества образования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.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пед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заместитель директора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Как использовать результаты на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ФГБУ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уровне школы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?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00"/>
          </w:cols>
          <w:pgMar w:left="1440" w:top="1440" w:right="566" w:bottom="894" w:gutter="0" w:footer="0" w:header="0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9040" cy="9525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260" w:firstLine="233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ПРОГРАММА ПРОВЕДЕНИЯ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Наименование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вебинар для учителей общеобразовательных организаций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Тематика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Особенности развития инструментария международных сравнительных исследований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Анализ и интерпретация результатов оценки по модели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PISA: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что нужно знать учителю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цели и задач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both"/>
        <w:ind w:left="260" w:firstLine="568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Цель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обеспечение подготовки учителей общеобразовательных организаций в рамках реализации мероприятий по оценке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1120" w:hanging="291"/>
        <w:spacing w:after="0" w:line="366" w:lineRule="auto"/>
        <w:tabs>
          <w:tab w:leader="none" w:pos="112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сформировать представления об особенностях развития инструментария международных сравнительных исследований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PISA, TIMSS, PIRLS;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120" w:hanging="291"/>
        <w:spacing w:after="0"/>
        <w:tabs>
          <w:tab w:leader="none" w:pos="112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познакомить с подходами к анализу и интерпретации результатов оценки по модели</w:t>
      </w:r>
    </w:p>
    <w:p>
      <w:pPr>
        <w:spacing w:after="0" w:line="184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120"/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PISA;</w:t>
      </w:r>
    </w:p>
    <w:p>
      <w:pPr>
        <w:spacing w:after="0" w:line="131" w:lineRule="exact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</w:p>
    <w:p>
      <w:pPr>
        <w:ind w:left="1120" w:hanging="291"/>
        <w:spacing w:after="0" w:line="357" w:lineRule="auto"/>
        <w:tabs>
          <w:tab w:leader="none" w:pos="1120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дать информацию о способах использования учителями результатов оценки с целью повышения качества образования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целевой аудитории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учителя общеобразовательных организаций из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14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субъектов Российской Федерации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участников оценки по модели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Сроки проведения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30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сентября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года с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11:30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до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12:30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План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график проведения вебинара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1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Время</w:t>
            </w:r>
          </w:p>
        </w:tc>
        <w:tc>
          <w:tcPr>
            <w:tcW w:w="43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Темы докладов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лекций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Состав докладчиков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лекторов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проведения</w:t>
            </w: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6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</w:tcPr>
          <w:p>
            <w:pPr>
              <w:ind w:left="2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  <w:w w:val="97"/>
              </w:rPr>
              <w:t xml:space="preserve">30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  <w:w w:val="97"/>
              </w:rPr>
              <w:t>сентября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  <w:w w:val="97"/>
              </w:rPr>
              <w:t xml:space="preserve"> 2019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  <w:w w:val="97"/>
              </w:rPr>
              <w:t>года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040" w:type="dxa"/>
            <w:vAlign w:val="bottom"/>
            <w:tcBorders>
              <w:left w:val="single" w:sz="8" w:color="auto"/>
              <w:bottom w:val="single" w:sz="8" w:color="auto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11:30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12:00</w:t>
            </w: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Особенности развития инструментария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Позднякова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международных сравнительных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руководитель Центра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исследований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PISA, TIMSS, PIRLS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>национальных и международных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исследований качества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образования ФГБУ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00"/>
          </w:cols>
          <w:pgMar w:left="1440" w:top="1440" w:right="566" w:bottom="1440" w:gutter="0" w:footer="0" w:header="0"/>
        </w:sectPr>
      </w:pPr>
    </w:p>
    <w:bookmarkStart w:id="7" w:name="page8"/>
    <w:bookmarkEnd w:id="7"/>
    <w:p>
      <w:pPr>
        <w:spacing w:after="0" w:line="242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9040" cy="9525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1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12:00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12:30</w:t>
            </w:r>
          </w:p>
        </w:tc>
        <w:tc>
          <w:tcPr>
            <w:tcW w:w="4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Интерпретация результатов оценки по</w:t>
            </w:r>
          </w:p>
        </w:tc>
        <w:tc>
          <w:tcPr>
            <w:tcW w:w="36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Терентьев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</w:tr>
      <w:tr>
        <w:trPr>
          <w:trHeight w:val="391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модели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PISA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Что нужно знать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начальник отдела</w:t>
            </w: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учителю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?</w:t>
            </w: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аналитического обеспечения</w:t>
            </w: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мероприятий по оценке качества</w:t>
            </w: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образования ФГБУ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9900"/>
          </w:cols>
          <w:pgMar w:left="1440" w:top="1440" w:right="566" w:bottom="1440" w:gutter="0" w:footer="0" w:header="0"/>
        </w:sectPr>
      </w:pPr>
    </w:p>
    <w:bookmarkStart w:id="8" w:name="page9"/>
    <w:bookmarkEnd w:id="8"/>
    <w:p>
      <w:pPr>
        <w:spacing w:after="0" w:line="149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19050</wp:posOffset>
            </wp:positionV>
            <wp:extent cx="7559040" cy="9461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0" w:firstLine="2330"/>
        <w:spacing w:after="0" w:line="37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ПРОГРАММА ПРОВЕДЕНИЯ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5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Наименование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вебинар для учителей общеобразовательных организаций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Тематика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Новые подходы к оцениванию в международной практике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Лучшие мировые практики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Роль учителя в формировании компетенций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го 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».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цели и задач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both"/>
        <w:ind w:left="260" w:firstLine="568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Цель вебинара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обеспечение подготовки учителей общеобразовательных организаций в рамках реализации мероприятий по оценке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1120" w:hanging="291"/>
        <w:spacing w:after="0" w:line="367" w:lineRule="auto"/>
        <w:tabs>
          <w:tab w:leader="none" w:pos="1120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познакомить с новыми подходами к оцениванию результатов в практике международных исследований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1120" w:hanging="291"/>
        <w:spacing w:after="0" w:line="366" w:lineRule="auto"/>
        <w:tabs>
          <w:tab w:leader="none" w:pos="1120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дать информацию о возможностях и пользе использования мирового опыта в области совершенствования качества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120" w:hanging="291"/>
        <w:spacing w:after="0" w:line="357" w:lineRule="auto"/>
        <w:tabs>
          <w:tab w:leader="none" w:pos="1120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сформировать представление о важной роли учителя в формировании компетенций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го века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Описание целевой аудитории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учителя общеобразовательных организаций из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14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субъектов Российской Федерации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–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участников оценки по модели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PISA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в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году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Сроки проведения вебинара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октября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года с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10:00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до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11:00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.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План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график проведения вебинара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16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Время</w:t>
            </w:r>
          </w:p>
        </w:tc>
        <w:tc>
          <w:tcPr>
            <w:tcW w:w="45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Темы докладов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лекций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)</w:t>
            </w:r>
          </w:p>
        </w:tc>
        <w:tc>
          <w:tcPr>
            <w:tcW w:w="3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Состав докладчиков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проведения</w:t>
            </w: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лекторов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6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</w:tcPr>
          <w:p>
            <w:pPr>
              <w:ind w:left="2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октября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 xml:space="preserve"> 2019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года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612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10:00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10:30</w:t>
            </w: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Новые подходы к оцениванию в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Позднякова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5"/>
              </w:rPr>
              <w:t>международной практике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5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5"/>
              </w:rPr>
              <w:t xml:space="preserve"> Роль учителя в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руководитель Центра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формировании компетенций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21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го века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национальных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международных исследований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качества образования ФГБУ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10:30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11:00</w:t>
            </w: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Изучение мирового опыта в области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Денисенко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совершенствования качества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пед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>.,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</w:rPr>
              <w:t xml:space="preserve"> заместитель директора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16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образования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лучшие практики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.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ФГБУ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ФИОКО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16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838" w:orient="portrait"/>
      <w:cols w:equalWidth="0" w:num="1">
        <w:col w:w="9900"/>
      </w:cols>
      <w:pgMar w:left="1440" w:top="1440" w:right="566" w:bottom="114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2AE8944A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•"/>
      <w:numFmt w:val="bullet"/>
      <w:start w:val="1"/>
    </w:lvl>
  </w:abstractNum>
  <w:abstractNum w:abstractNumId="2">
    <w:nsid w:val="625558EC"/>
    <w:multiLevelType w:val="hybridMultilevel"/>
    <w:lvl w:ilvl="0">
      <w:lvlJc w:val="left"/>
      <w:lvlText w:val="•"/>
      <w:numFmt w:val="bullet"/>
      <w:start w:val="1"/>
    </w:lvl>
  </w:abstractNum>
  <w:abstractNum w:abstractNumId="3">
    <w:nsid w:val="238E1F29"/>
    <w:multiLevelType w:val="hybridMultilevel"/>
    <w:lvl w:ilvl="0">
      <w:lvlJc w:val="left"/>
      <w:lvlText w:val="•"/>
      <w:numFmt w:val="bullet"/>
      <w:start w:val="1"/>
    </w:lvl>
  </w:abstractNum>
  <w:abstractNum w:abstractNumId="4">
    <w:nsid w:val="46E87CCD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2019-09-27T13:40:32Z</dcterms:created>
  <dcterms:modified xsi:type="dcterms:W3CDTF">2019-09-27T13:40:32Z</dcterms:modified>
</cp:coreProperties>
</file>